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49" w:rsidRPr="001E0D72" w:rsidRDefault="00D15149" w:rsidP="00D15149">
      <w:pPr>
        <w:rPr>
          <w:rFonts w:ascii="仿宋_GB2312" w:eastAsia="仿宋_GB2312" w:hint="eastAsia"/>
          <w:sz w:val="28"/>
          <w:szCs w:val="28"/>
        </w:rPr>
      </w:pPr>
      <w:r w:rsidRPr="00366556">
        <w:rPr>
          <w:rFonts w:ascii="仿宋_GB2312" w:eastAsia="仿宋_GB2312" w:hint="eastAsia"/>
          <w:sz w:val="28"/>
          <w:szCs w:val="28"/>
        </w:rPr>
        <w:t>附件2</w:t>
      </w:r>
    </w:p>
    <w:p w:rsidR="00D15149" w:rsidRDefault="00D15149" w:rsidP="00D15149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2E54A9">
        <w:rPr>
          <w:rFonts w:ascii="方正小标宋简体" w:eastAsia="方正小标宋简体" w:hint="eastAsia"/>
          <w:sz w:val="36"/>
          <w:szCs w:val="36"/>
        </w:rPr>
        <w:t>2023年防范非法集资宣传月活动情况统计表</w:t>
      </w:r>
    </w:p>
    <w:p w:rsidR="00C90CDF" w:rsidRDefault="00C90CDF">
      <w:pPr>
        <w:rPr>
          <w:rFonts w:hint="eastAsia"/>
        </w:rPr>
      </w:pPr>
    </w:p>
    <w:p w:rsidR="00D15149" w:rsidRDefault="00D15149">
      <w:pPr>
        <w:rPr>
          <w:rFonts w:hint="eastAsia"/>
        </w:rPr>
      </w:pPr>
    </w:p>
    <w:tbl>
      <w:tblPr>
        <w:tblStyle w:val="a3"/>
        <w:tblW w:w="14283" w:type="dxa"/>
        <w:tblLook w:val="04A0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2095"/>
        <w:gridCol w:w="1276"/>
        <w:gridCol w:w="992"/>
      </w:tblGrid>
      <w:tr w:rsidR="00D15149" w:rsidTr="00EA44D0">
        <w:trPr>
          <w:trHeight w:val="1304"/>
        </w:trPr>
        <w:tc>
          <w:tcPr>
            <w:tcW w:w="2834" w:type="dxa"/>
            <w:gridSpan w:val="2"/>
            <w:vAlign w:val="center"/>
          </w:tcPr>
          <w:p w:rsidR="00D15149" w:rsidRPr="00300B11" w:rsidRDefault="00D15149" w:rsidP="00D15149">
            <w:pPr>
              <w:jc w:val="center"/>
              <w:rPr>
                <w:rFonts w:ascii="仿宋_GB2312" w:eastAsia="仿宋_GB2312" w:hint="eastAsia"/>
              </w:rPr>
            </w:pPr>
            <w:r w:rsidRPr="00300B11">
              <w:rPr>
                <w:rFonts w:ascii="仿宋_GB2312" w:eastAsia="仿宋_GB2312" w:hint="eastAsia"/>
              </w:rPr>
              <w:t>“七进”等宣传活动</w:t>
            </w:r>
          </w:p>
        </w:tc>
        <w:tc>
          <w:tcPr>
            <w:tcW w:w="1417" w:type="dxa"/>
            <w:vAlign w:val="center"/>
          </w:tcPr>
          <w:p w:rsidR="00D15149" w:rsidRPr="00300B11" w:rsidRDefault="00D15149" w:rsidP="00D15149">
            <w:pPr>
              <w:jc w:val="center"/>
              <w:rPr>
                <w:rFonts w:ascii="仿宋_GB2312" w:eastAsia="仿宋_GB2312" w:hint="eastAsia"/>
              </w:rPr>
            </w:pPr>
            <w:r w:rsidRPr="00300B11">
              <w:rPr>
                <w:rFonts w:ascii="仿宋_GB2312" w:eastAsia="仿宋_GB2312" w:hint="eastAsia"/>
              </w:rPr>
              <w:t>报刊杂志、广播电视等</w:t>
            </w:r>
          </w:p>
        </w:tc>
        <w:tc>
          <w:tcPr>
            <w:tcW w:w="5669" w:type="dxa"/>
            <w:gridSpan w:val="4"/>
            <w:vAlign w:val="center"/>
          </w:tcPr>
          <w:p w:rsidR="00D15149" w:rsidRPr="00300B11" w:rsidRDefault="00D15149" w:rsidP="00EA44D0">
            <w:pPr>
              <w:jc w:val="center"/>
              <w:rPr>
                <w:rFonts w:ascii="仿宋_GB2312" w:eastAsia="仿宋_GB2312" w:hint="eastAsia"/>
              </w:rPr>
            </w:pPr>
            <w:r w:rsidRPr="00300B11">
              <w:rPr>
                <w:rFonts w:ascii="仿宋_GB2312" w:eastAsia="仿宋_GB2312" w:hint="eastAsia"/>
              </w:rPr>
              <w:t>网络宣传</w:t>
            </w:r>
            <w:r w:rsidR="00EA44D0" w:rsidRPr="00300B11">
              <w:rPr>
                <w:rFonts w:ascii="仿宋_GB2312" w:eastAsia="仿宋_GB2312" w:hint="eastAsia"/>
              </w:rPr>
              <w:t>（网站、微信、微博、抖音、快手、短信等）</w:t>
            </w:r>
          </w:p>
        </w:tc>
        <w:tc>
          <w:tcPr>
            <w:tcW w:w="2095" w:type="dxa"/>
            <w:vAlign w:val="center"/>
          </w:tcPr>
          <w:p w:rsidR="00D15149" w:rsidRPr="00300B11" w:rsidRDefault="00EA44D0" w:rsidP="00D15149">
            <w:pPr>
              <w:jc w:val="center"/>
              <w:rPr>
                <w:rFonts w:ascii="仿宋_GB2312" w:eastAsia="仿宋_GB2312" w:hint="eastAsia"/>
              </w:rPr>
            </w:pPr>
            <w:r w:rsidRPr="00300B11">
              <w:rPr>
                <w:rFonts w:ascii="仿宋_GB2312" w:eastAsia="仿宋_GB2312" w:hint="eastAsia"/>
              </w:rPr>
              <w:t>户外广告、宣传品</w:t>
            </w:r>
          </w:p>
        </w:tc>
        <w:tc>
          <w:tcPr>
            <w:tcW w:w="2268" w:type="dxa"/>
            <w:gridSpan w:val="2"/>
            <w:vAlign w:val="center"/>
          </w:tcPr>
          <w:p w:rsidR="00D15149" w:rsidRPr="00300B11" w:rsidRDefault="00EA44D0" w:rsidP="00D15149">
            <w:pPr>
              <w:jc w:val="center"/>
              <w:rPr>
                <w:rFonts w:ascii="仿宋_GB2312" w:eastAsia="仿宋_GB2312" w:hint="eastAsia"/>
              </w:rPr>
            </w:pPr>
            <w:r w:rsidRPr="00300B11">
              <w:rPr>
                <w:rFonts w:ascii="仿宋_GB2312" w:eastAsia="仿宋_GB2312" w:hint="eastAsia"/>
              </w:rPr>
              <w:t>其他</w:t>
            </w:r>
          </w:p>
        </w:tc>
      </w:tr>
      <w:tr w:rsidR="00D15149" w:rsidTr="00EA44D0">
        <w:trPr>
          <w:trHeight w:val="1304"/>
        </w:trPr>
        <w:tc>
          <w:tcPr>
            <w:tcW w:w="1417" w:type="dxa"/>
            <w:vAlign w:val="center"/>
          </w:tcPr>
          <w:p w:rsidR="00D15149" w:rsidRPr="00300B11" w:rsidRDefault="00EA44D0" w:rsidP="00D15149">
            <w:pPr>
              <w:jc w:val="center"/>
              <w:rPr>
                <w:rFonts w:ascii="仿宋_GB2312" w:eastAsia="仿宋_GB2312" w:hint="eastAsia"/>
              </w:rPr>
            </w:pPr>
            <w:r w:rsidRPr="00300B11">
              <w:rPr>
                <w:rFonts w:ascii="仿宋_GB2312" w:eastAsia="仿宋_GB2312" w:hint="eastAsia"/>
              </w:rPr>
              <w:t>活动场次</w:t>
            </w:r>
          </w:p>
          <w:p w:rsidR="00EA44D0" w:rsidRPr="00300B11" w:rsidRDefault="00EA44D0" w:rsidP="00D15149">
            <w:pPr>
              <w:jc w:val="center"/>
              <w:rPr>
                <w:rFonts w:ascii="仿宋_GB2312" w:eastAsia="仿宋_GB2312" w:hint="eastAsia"/>
              </w:rPr>
            </w:pPr>
            <w:r w:rsidRPr="00300B11">
              <w:rPr>
                <w:rFonts w:ascii="仿宋_GB2312" w:eastAsia="仿宋_GB2312" w:hint="eastAsia"/>
              </w:rPr>
              <w:t>（次）</w:t>
            </w:r>
          </w:p>
        </w:tc>
        <w:tc>
          <w:tcPr>
            <w:tcW w:w="1417" w:type="dxa"/>
            <w:vAlign w:val="center"/>
          </w:tcPr>
          <w:p w:rsidR="00D15149" w:rsidRPr="00300B11" w:rsidRDefault="00EA44D0" w:rsidP="00D15149">
            <w:pPr>
              <w:jc w:val="center"/>
              <w:rPr>
                <w:rFonts w:ascii="仿宋_GB2312" w:eastAsia="仿宋_GB2312" w:hint="eastAsia"/>
              </w:rPr>
            </w:pPr>
            <w:r w:rsidRPr="00300B11">
              <w:rPr>
                <w:rFonts w:ascii="仿宋_GB2312" w:eastAsia="仿宋_GB2312" w:hint="eastAsia"/>
              </w:rPr>
              <w:t>参与群众人数（人次）</w:t>
            </w:r>
          </w:p>
        </w:tc>
        <w:tc>
          <w:tcPr>
            <w:tcW w:w="1417" w:type="dxa"/>
            <w:vAlign w:val="center"/>
          </w:tcPr>
          <w:p w:rsidR="00D15149" w:rsidRPr="00300B11" w:rsidRDefault="00EA44D0" w:rsidP="00D15149">
            <w:pPr>
              <w:jc w:val="center"/>
              <w:rPr>
                <w:rFonts w:ascii="仿宋_GB2312" w:eastAsia="仿宋_GB2312" w:hint="eastAsia"/>
              </w:rPr>
            </w:pPr>
            <w:r w:rsidRPr="00300B11">
              <w:rPr>
                <w:rFonts w:ascii="仿宋_GB2312" w:eastAsia="仿宋_GB2312" w:hint="eastAsia"/>
              </w:rPr>
              <w:t>刊印份数、播放次数</w:t>
            </w:r>
          </w:p>
        </w:tc>
        <w:tc>
          <w:tcPr>
            <w:tcW w:w="1417" w:type="dxa"/>
            <w:vAlign w:val="center"/>
          </w:tcPr>
          <w:p w:rsidR="00D15149" w:rsidRPr="00300B11" w:rsidRDefault="00EA44D0" w:rsidP="00D15149">
            <w:pPr>
              <w:jc w:val="center"/>
              <w:rPr>
                <w:rFonts w:ascii="仿宋_GB2312" w:eastAsia="仿宋_GB2312" w:hint="eastAsia"/>
              </w:rPr>
            </w:pPr>
            <w:r w:rsidRPr="00300B11">
              <w:rPr>
                <w:rFonts w:ascii="仿宋_GB2312" w:eastAsia="仿宋_GB2312" w:hint="eastAsia"/>
              </w:rPr>
              <w:t>发布原创作品数（篇）</w:t>
            </w:r>
          </w:p>
        </w:tc>
        <w:tc>
          <w:tcPr>
            <w:tcW w:w="1417" w:type="dxa"/>
            <w:vAlign w:val="center"/>
          </w:tcPr>
          <w:p w:rsidR="00D15149" w:rsidRPr="00300B11" w:rsidRDefault="00EA44D0" w:rsidP="00D15149">
            <w:pPr>
              <w:jc w:val="center"/>
              <w:rPr>
                <w:rFonts w:ascii="仿宋_GB2312" w:eastAsia="仿宋_GB2312" w:hint="eastAsia"/>
              </w:rPr>
            </w:pPr>
            <w:r w:rsidRPr="00300B11">
              <w:rPr>
                <w:rFonts w:ascii="仿宋_GB2312" w:eastAsia="仿宋_GB2312" w:hint="eastAsia"/>
              </w:rPr>
              <w:t>点击量、阅读量、曝光量、转发量（次）</w:t>
            </w:r>
          </w:p>
        </w:tc>
        <w:tc>
          <w:tcPr>
            <w:tcW w:w="1417" w:type="dxa"/>
            <w:vAlign w:val="center"/>
          </w:tcPr>
          <w:p w:rsidR="00D15149" w:rsidRPr="00300B11" w:rsidRDefault="00EA44D0" w:rsidP="00D15149">
            <w:pPr>
              <w:jc w:val="center"/>
              <w:rPr>
                <w:rFonts w:ascii="仿宋_GB2312" w:eastAsia="仿宋_GB2312" w:hint="eastAsia"/>
              </w:rPr>
            </w:pPr>
            <w:r w:rsidRPr="00300B11">
              <w:rPr>
                <w:rFonts w:ascii="仿宋_GB2312" w:eastAsia="仿宋_GB2312" w:hint="eastAsia"/>
              </w:rPr>
              <w:t>互动宣传覆盖人数（人次）</w:t>
            </w:r>
          </w:p>
        </w:tc>
        <w:tc>
          <w:tcPr>
            <w:tcW w:w="1418" w:type="dxa"/>
            <w:vAlign w:val="center"/>
          </w:tcPr>
          <w:p w:rsidR="00D15149" w:rsidRPr="00300B11" w:rsidRDefault="00EA44D0" w:rsidP="00D15149">
            <w:pPr>
              <w:jc w:val="center"/>
              <w:rPr>
                <w:rFonts w:ascii="仿宋_GB2312" w:eastAsia="仿宋_GB2312" w:hint="eastAsia"/>
              </w:rPr>
            </w:pPr>
            <w:r w:rsidRPr="00300B11">
              <w:rPr>
                <w:rFonts w:ascii="仿宋_GB2312" w:eastAsia="仿宋_GB2312" w:hint="eastAsia"/>
              </w:rPr>
              <w:t>发送短信（条）</w:t>
            </w:r>
          </w:p>
        </w:tc>
        <w:tc>
          <w:tcPr>
            <w:tcW w:w="2095" w:type="dxa"/>
            <w:vAlign w:val="center"/>
          </w:tcPr>
          <w:p w:rsidR="00D15149" w:rsidRPr="00300B11" w:rsidRDefault="00EA44D0" w:rsidP="00D15149">
            <w:pPr>
              <w:jc w:val="center"/>
              <w:rPr>
                <w:rFonts w:ascii="仿宋_GB2312" w:eastAsia="仿宋_GB2312" w:hint="eastAsia"/>
              </w:rPr>
            </w:pPr>
            <w:r w:rsidRPr="00300B11">
              <w:rPr>
                <w:rFonts w:ascii="仿宋_GB2312" w:eastAsia="仿宋_GB2312" w:hint="eastAsia"/>
              </w:rPr>
              <w:t>海报、展板（份）；电子显示屏、公共交通广告、楼宇电梯广告等（次）；传单、手册、赠品等（份）</w:t>
            </w:r>
          </w:p>
        </w:tc>
        <w:tc>
          <w:tcPr>
            <w:tcW w:w="1276" w:type="dxa"/>
            <w:vAlign w:val="center"/>
          </w:tcPr>
          <w:p w:rsidR="00D15149" w:rsidRPr="00300B11" w:rsidRDefault="00EA44D0" w:rsidP="00D15149">
            <w:pPr>
              <w:jc w:val="center"/>
              <w:rPr>
                <w:rFonts w:ascii="仿宋_GB2312" w:eastAsia="仿宋_GB2312" w:hint="eastAsia"/>
              </w:rPr>
            </w:pPr>
            <w:r w:rsidRPr="00300B11">
              <w:rPr>
                <w:rFonts w:ascii="仿宋_GB2312" w:eastAsia="仿宋_GB2312" w:hint="eastAsia"/>
              </w:rPr>
              <w:t>被新闻媒体报道（次）</w:t>
            </w:r>
          </w:p>
        </w:tc>
        <w:tc>
          <w:tcPr>
            <w:tcW w:w="992" w:type="dxa"/>
            <w:vAlign w:val="center"/>
          </w:tcPr>
          <w:p w:rsidR="00D15149" w:rsidRPr="00300B11" w:rsidRDefault="00EA44D0" w:rsidP="00D15149">
            <w:pPr>
              <w:jc w:val="center"/>
              <w:rPr>
                <w:rFonts w:ascii="仿宋_GB2312" w:eastAsia="仿宋_GB2312" w:hint="eastAsia"/>
              </w:rPr>
            </w:pPr>
            <w:r w:rsidRPr="00300B11">
              <w:rPr>
                <w:rFonts w:ascii="仿宋_GB2312" w:eastAsia="仿宋_GB2312" w:hint="eastAsia"/>
              </w:rPr>
              <w:t>备注</w:t>
            </w:r>
          </w:p>
        </w:tc>
      </w:tr>
      <w:tr w:rsidR="00D15149" w:rsidTr="00EA44D0">
        <w:trPr>
          <w:trHeight w:val="1304"/>
        </w:trPr>
        <w:tc>
          <w:tcPr>
            <w:tcW w:w="1417" w:type="dxa"/>
            <w:vAlign w:val="center"/>
          </w:tcPr>
          <w:p w:rsidR="00D15149" w:rsidRDefault="00D15149" w:rsidP="00D15149">
            <w:pPr>
              <w:jc w:val="center"/>
            </w:pPr>
          </w:p>
        </w:tc>
        <w:tc>
          <w:tcPr>
            <w:tcW w:w="1417" w:type="dxa"/>
            <w:vAlign w:val="center"/>
          </w:tcPr>
          <w:p w:rsidR="00D15149" w:rsidRDefault="00D15149" w:rsidP="00D15149">
            <w:pPr>
              <w:jc w:val="center"/>
            </w:pPr>
          </w:p>
        </w:tc>
        <w:tc>
          <w:tcPr>
            <w:tcW w:w="1417" w:type="dxa"/>
            <w:vAlign w:val="center"/>
          </w:tcPr>
          <w:p w:rsidR="00D15149" w:rsidRDefault="00D15149" w:rsidP="00D15149">
            <w:pPr>
              <w:jc w:val="center"/>
            </w:pPr>
          </w:p>
        </w:tc>
        <w:tc>
          <w:tcPr>
            <w:tcW w:w="1417" w:type="dxa"/>
            <w:vAlign w:val="center"/>
          </w:tcPr>
          <w:p w:rsidR="00D15149" w:rsidRDefault="00D15149" w:rsidP="00D15149">
            <w:pPr>
              <w:jc w:val="center"/>
            </w:pPr>
          </w:p>
        </w:tc>
        <w:tc>
          <w:tcPr>
            <w:tcW w:w="1417" w:type="dxa"/>
            <w:vAlign w:val="center"/>
          </w:tcPr>
          <w:p w:rsidR="00D15149" w:rsidRDefault="00D15149" w:rsidP="00D15149">
            <w:pPr>
              <w:jc w:val="center"/>
            </w:pPr>
          </w:p>
        </w:tc>
        <w:tc>
          <w:tcPr>
            <w:tcW w:w="1417" w:type="dxa"/>
            <w:vAlign w:val="center"/>
          </w:tcPr>
          <w:p w:rsidR="00D15149" w:rsidRDefault="00D15149" w:rsidP="00D15149">
            <w:pPr>
              <w:jc w:val="center"/>
            </w:pPr>
          </w:p>
        </w:tc>
        <w:tc>
          <w:tcPr>
            <w:tcW w:w="1418" w:type="dxa"/>
            <w:vAlign w:val="center"/>
          </w:tcPr>
          <w:p w:rsidR="00D15149" w:rsidRDefault="00D15149" w:rsidP="00D15149">
            <w:pPr>
              <w:jc w:val="center"/>
            </w:pPr>
          </w:p>
        </w:tc>
        <w:tc>
          <w:tcPr>
            <w:tcW w:w="2095" w:type="dxa"/>
            <w:vAlign w:val="center"/>
          </w:tcPr>
          <w:p w:rsidR="00D15149" w:rsidRDefault="00D15149" w:rsidP="00D15149">
            <w:pPr>
              <w:jc w:val="center"/>
            </w:pPr>
          </w:p>
        </w:tc>
        <w:tc>
          <w:tcPr>
            <w:tcW w:w="1276" w:type="dxa"/>
            <w:vAlign w:val="center"/>
          </w:tcPr>
          <w:p w:rsidR="00D15149" w:rsidRDefault="00D15149" w:rsidP="00D15149">
            <w:pPr>
              <w:jc w:val="center"/>
            </w:pPr>
          </w:p>
        </w:tc>
        <w:tc>
          <w:tcPr>
            <w:tcW w:w="992" w:type="dxa"/>
            <w:vAlign w:val="center"/>
          </w:tcPr>
          <w:p w:rsidR="00D15149" w:rsidRDefault="00D15149" w:rsidP="00D15149">
            <w:pPr>
              <w:jc w:val="center"/>
            </w:pPr>
          </w:p>
        </w:tc>
      </w:tr>
    </w:tbl>
    <w:p w:rsidR="00514FE4" w:rsidRDefault="00514FE4" w:rsidP="00514FE4">
      <w:pPr>
        <w:rPr>
          <w:rFonts w:hint="eastAsia"/>
        </w:rPr>
      </w:pPr>
    </w:p>
    <w:p w:rsidR="00514FE4" w:rsidRPr="00300B11" w:rsidRDefault="00514FE4" w:rsidP="00514FE4">
      <w:pPr>
        <w:spacing w:line="360" w:lineRule="auto"/>
        <w:rPr>
          <w:rFonts w:ascii="仿宋_GB2312" w:eastAsia="仿宋_GB2312" w:hint="eastAsia"/>
        </w:rPr>
      </w:pPr>
      <w:r w:rsidRPr="00300B11">
        <w:rPr>
          <w:rFonts w:ascii="仿宋_GB2312" w:eastAsia="仿宋_GB2312" w:hint="eastAsia"/>
        </w:rPr>
        <w:t>填表说明: 1.“七进”宣传活动是指通过线上线下方式深入机关、企业、学校、家庭、社区、村屯、网点等开展的讲座、宣讲活动等。</w:t>
      </w:r>
    </w:p>
    <w:p w:rsidR="00D15149" w:rsidRPr="00300B11" w:rsidRDefault="00514FE4" w:rsidP="00514FE4">
      <w:pPr>
        <w:spacing w:line="360" w:lineRule="auto"/>
        <w:ind w:firstLineChars="450" w:firstLine="945"/>
        <w:rPr>
          <w:rFonts w:ascii="仿宋_GB2312" w:eastAsia="仿宋_GB2312" w:hint="eastAsia"/>
        </w:rPr>
      </w:pPr>
      <w:r w:rsidRPr="00300B11">
        <w:rPr>
          <w:rFonts w:ascii="仿宋_GB2312" w:eastAsia="仿宋_GB2312" w:hint="eastAsia"/>
        </w:rPr>
        <w:t>2.表中项目未开展的填写“0”，表中未列举的创新宣传方式可在“其他-备注”一栏中进行列举。</w:t>
      </w:r>
    </w:p>
    <w:sectPr w:rsidR="00D15149" w:rsidRPr="00300B11" w:rsidSect="00D151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5149"/>
    <w:rsid w:val="001E0D72"/>
    <w:rsid w:val="00300B11"/>
    <w:rsid w:val="00366556"/>
    <w:rsid w:val="00514FE4"/>
    <w:rsid w:val="00C90CDF"/>
    <w:rsid w:val="00D15149"/>
    <w:rsid w:val="00EA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52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freeuser</cp:lastModifiedBy>
  <cp:revision>4</cp:revision>
  <dcterms:created xsi:type="dcterms:W3CDTF">2023-06-07T04:54:00Z</dcterms:created>
  <dcterms:modified xsi:type="dcterms:W3CDTF">2023-06-07T06:51:00Z</dcterms:modified>
</cp:coreProperties>
</file>